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3" w:rsidRPr="006B0571" w:rsidRDefault="0043649F" w:rsidP="006B0571">
      <w:pPr>
        <w:jc w:val="both"/>
        <w:rPr>
          <w:b/>
        </w:rPr>
      </w:pPr>
      <w:bookmarkStart w:id="0" w:name="_GoBack"/>
      <w:r>
        <w:rPr>
          <w:b/>
        </w:rPr>
        <w:t>Pernštýnské náměstí o</w:t>
      </w:r>
      <w:r w:rsidR="001F711B" w:rsidRPr="006B0571">
        <w:rPr>
          <w:b/>
        </w:rPr>
        <w:t>žije Dnem Pardubického kraje</w:t>
      </w:r>
    </w:p>
    <w:p w:rsidR="001F711B" w:rsidRPr="006B0571" w:rsidRDefault="001F711B" w:rsidP="006B0571">
      <w:pPr>
        <w:jc w:val="both"/>
        <w:rPr>
          <w:b/>
        </w:rPr>
      </w:pPr>
      <w:r w:rsidRPr="006B0571">
        <w:rPr>
          <w:b/>
        </w:rPr>
        <w:t>Den Pardubického kraje patří již několik let mezi stálice kulturního programu v Pardubicích. V letošním roce se krajská prezentační akce uskuteční v pátek 9. června od 13 do 21 hodin, a to na Pernštýnském a Komenského náměstí</w:t>
      </w:r>
      <w:r w:rsidR="00305CFE">
        <w:rPr>
          <w:b/>
        </w:rPr>
        <w:t xml:space="preserve"> v centru krajského města</w:t>
      </w:r>
      <w:r w:rsidRPr="006B0571">
        <w:rPr>
          <w:b/>
        </w:rPr>
        <w:t xml:space="preserve">. Vystoupí </w:t>
      </w:r>
      <w:proofErr w:type="spellStart"/>
      <w:r w:rsidRPr="006B0571">
        <w:rPr>
          <w:b/>
        </w:rPr>
        <w:t>Mňága</w:t>
      </w:r>
      <w:proofErr w:type="spellEnd"/>
      <w:r w:rsidRPr="006B0571">
        <w:rPr>
          <w:b/>
        </w:rPr>
        <w:t xml:space="preserve"> a </w:t>
      </w:r>
      <w:proofErr w:type="spellStart"/>
      <w:r w:rsidRPr="006B0571">
        <w:rPr>
          <w:b/>
        </w:rPr>
        <w:t>Žďorp</w:t>
      </w:r>
      <w:proofErr w:type="spellEnd"/>
      <w:r w:rsidRPr="006B0571">
        <w:rPr>
          <w:b/>
        </w:rPr>
        <w:t xml:space="preserve">, Jakub Smolík, </w:t>
      </w:r>
      <w:proofErr w:type="spellStart"/>
      <w:r w:rsidRPr="006B0571">
        <w:rPr>
          <w:b/>
        </w:rPr>
        <w:t>Maxicí</w:t>
      </w:r>
      <w:proofErr w:type="spellEnd"/>
      <w:r w:rsidRPr="006B0571">
        <w:rPr>
          <w:b/>
        </w:rPr>
        <w:t xml:space="preserve"> nebo pardubická kapela </w:t>
      </w:r>
      <w:proofErr w:type="spellStart"/>
      <w:r w:rsidRPr="006B0571">
        <w:rPr>
          <w:b/>
        </w:rPr>
        <w:t>enDee</w:t>
      </w:r>
      <w:proofErr w:type="spellEnd"/>
      <w:r w:rsidRPr="006B0571">
        <w:rPr>
          <w:b/>
        </w:rPr>
        <w:t xml:space="preserve">. Návštěvníci ochutnají regionální potraviny, seznámí se s prací </w:t>
      </w:r>
      <w:r w:rsidR="00305CFE">
        <w:rPr>
          <w:b/>
        </w:rPr>
        <w:t>složek integrovaného záchranného systému</w:t>
      </w:r>
      <w:r w:rsidRPr="006B0571">
        <w:rPr>
          <w:b/>
        </w:rPr>
        <w:t xml:space="preserve"> nebo krajských středních škol. Součástí </w:t>
      </w:r>
      <w:r w:rsidR="00305CFE">
        <w:rPr>
          <w:b/>
        </w:rPr>
        <w:t xml:space="preserve">programu </w:t>
      </w:r>
      <w:r w:rsidRPr="006B0571">
        <w:rPr>
          <w:b/>
        </w:rPr>
        <w:t>bude také dobroči</w:t>
      </w:r>
      <w:r w:rsidR="006B0571">
        <w:rPr>
          <w:b/>
        </w:rPr>
        <w:t>nný jarmark sociálních služeb, prohlídky krajského úřadu nebo slavnostní nástup Armády České republiky.</w:t>
      </w:r>
    </w:p>
    <w:p w:rsidR="00341945" w:rsidRDefault="00EC6CA2" w:rsidP="006B0571">
      <w:pPr>
        <w:jc w:val="both"/>
      </w:pPr>
      <w:r w:rsidRPr="00341945">
        <w:rPr>
          <w:i/>
        </w:rPr>
        <w:t xml:space="preserve">„Stejně jako v předchozích letech jsme připravili kulturní program opravdu pro všechny generace návštěvníků. Ty nejmenší bude určitě zajímat technika a práce složek integrovaného záchranného systému a Armády České republiky nebo hudební vystoupení kapely </w:t>
      </w:r>
      <w:proofErr w:type="spellStart"/>
      <w:r w:rsidRPr="00341945">
        <w:rPr>
          <w:i/>
        </w:rPr>
        <w:t>Maxící</w:t>
      </w:r>
      <w:proofErr w:type="spellEnd"/>
      <w:r w:rsidRPr="00341945">
        <w:rPr>
          <w:i/>
        </w:rPr>
        <w:t>. Dále návštěvníci ochutnají oceněné regionální potraviny, seznámí se s prací našich středních škol, budou si moci zakoupit výrobky chráněných dílen sociálních služeb nebo zdarma navštívit expozici "Kdy jste je viděli naposledy" na Zámku Pardubice,“</w:t>
      </w:r>
      <w:r>
        <w:t xml:space="preserve"> uvedl hejtman Martin Netolický. „Samozřejmostí je také hudební progr</w:t>
      </w:r>
      <w:r w:rsidR="006B0571">
        <w:t xml:space="preserve">am na Pernštýnském náměstí, kde kromě </w:t>
      </w:r>
      <w:proofErr w:type="spellStart"/>
      <w:r w:rsidR="006B0571">
        <w:t>Maxíků</w:t>
      </w:r>
      <w:proofErr w:type="spellEnd"/>
      <w:r w:rsidR="006B0571">
        <w:t xml:space="preserve"> vystoupí studenti naší Konzervatoře Pardubice, kapela </w:t>
      </w:r>
      <w:proofErr w:type="spellStart"/>
      <w:r w:rsidR="006B0571">
        <w:t>enDee</w:t>
      </w:r>
      <w:proofErr w:type="spellEnd"/>
      <w:r w:rsidR="006B0571">
        <w:t xml:space="preserve">, Jakub Smolík a ve 20 hodin </w:t>
      </w:r>
      <w:proofErr w:type="spellStart"/>
      <w:r w:rsidR="006B0571">
        <w:t>Mňága</w:t>
      </w:r>
      <w:proofErr w:type="spellEnd"/>
      <w:r w:rsidR="006B0571">
        <w:t xml:space="preserve"> a </w:t>
      </w:r>
      <w:proofErr w:type="spellStart"/>
      <w:r w:rsidR="006B0571">
        <w:t>Žďorp</w:t>
      </w:r>
      <w:proofErr w:type="spellEnd"/>
      <w:r w:rsidR="006B0571">
        <w:t>. Vstup na akci je</w:t>
      </w:r>
      <w:r w:rsidR="00341945">
        <w:t xml:space="preserve"> po celé odpoledne samozřejmě zdarma,</w:t>
      </w:r>
      <w:r>
        <w:t>“</w:t>
      </w:r>
      <w:r w:rsidR="00341945">
        <w:t xml:space="preserve"> doplnil hejtman.</w:t>
      </w:r>
    </w:p>
    <w:p w:rsidR="00341945" w:rsidRPr="00341945" w:rsidRDefault="00341945" w:rsidP="00341945">
      <w:pPr>
        <w:rPr>
          <w:b/>
        </w:rPr>
      </w:pPr>
      <w:r w:rsidRPr="00341945">
        <w:rPr>
          <w:b/>
        </w:rPr>
        <w:t xml:space="preserve">Program: </w:t>
      </w:r>
    </w:p>
    <w:p w:rsidR="00341945" w:rsidRDefault="00341945" w:rsidP="00341945">
      <w:pPr>
        <w:pStyle w:val="Odstavecseseznamem"/>
        <w:numPr>
          <w:ilvl w:val="0"/>
          <w:numId w:val="3"/>
        </w:numPr>
      </w:pPr>
      <w:r w:rsidRPr="00341945">
        <w:t xml:space="preserve">13:00 Banda di </w:t>
      </w:r>
      <w:proofErr w:type="spellStart"/>
      <w:r w:rsidRPr="00341945">
        <w:t>feste</w:t>
      </w:r>
      <w:proofErr w:type="spellEnd"/>
    </w:p>
    <w:p w:rsidR="00341945" w:rsidRDefault="00341945" w:rsidP="00341945">
      <w:pPr>
        <w:pStyle w:val="Odstavecseseznamem"/>
        <w:numPr>
          <w:ilvl w:val="0"/>
          <w:numId w:val="3"/>
        </w:numPr>
      </w:pPr>
      <w:r w:rsidRPr="00341945">
        <w:t>13:00 - 18:00 Zámek Pardubice - vstup zdarma do expozice "Kdy jste je viděli naposledy"</w:t>
      </w:r>
    </w:p>
    <w:p w:rsidR="00341945" w:rsidRDefault="00341945" w:rsidP="00341945">
      <w:pPr>
        <w:pStyle w:val="Odstavecseseznamem"/>
        <w:numPr>
          <w:ilvl w:val="0"/>
          <w:numId w:val="3"/>
        </w:numPr>
      </w:pPr>
      <w:r w:rsidRPr="00341945">
        <w:t>14:15 Slavnostní nástup Armády České republiky</w:t>
      </w:r>
    </w:p>
    <w:p w:rsidR="00341945" w:rsidRDefault="00341945" w:rsidP="00341945">
      <w:pPr>
        <w:pStyle w:val="Odstavecseseznamem"/>
        <w:numPr>
          <w:ilvl w:val="0"/>
          <w:numId w:val="3"/>
        </w:numPr>
      </w:pPr>
      <w:r w:rsidRPr="00341945">
        <w:t xml:space="preserve">15:30 </w:t>
      </w:r>
      <w:proofErr w:type="spellStart"/>
      <w:r w:rsidRPr="00341945">
        <w:t>Maxíci</w:t>
      </w:r>
      <w:proofErr w:type="spellEnd"/>
    </w:p>
    <w:p w:rsidR="00341945" w:rsidRDefault="00341945" w:rsidP="00341945">
      <w:pPr>
        <w:pStyle w:val="Odstavecseseznamem"/>
        <w:numPr>
          <w:ilvl w:val="0"/>
          <w:numId w:val="3"/>
        </w:numPr>
      </w:pPr>
      <w:r w:rsidRPr="00341945">
        <w:t xml:space="preserve">17:00 </w:t>
      </w:r>
      <w:proofErr w:type="spellStart"/>
      <w:r w:rsidRPr="00341945">
        <w:t>enDee</w:t>
      </w:r>
      <w:proofErr w:type="spellEnd"/>
    </w:p>
    <w:p w:rsidR="00341945" w:rsidRDefault="00341945" w:rsidP="00341945">
      <w:pPr>
        <w:pStyle w:val="Odstavecseseznamem"/>
        <w:numPr>
          <w:ilvl w:val="0"/>
          <w:numId w:val="3"/>
        </w:numPr>
      </w:pPr>
      <w:r w:rsidRPr="00341945">
        <w:t xml:space="preserve">18:00 Slavnostní vyhlášení Regionální potraviny </w:t>
      </w:r>
    </w:p>
    <w:p w:rsidR="00341945" w:rsidRDefault="00341945" w:rsidP="00341945">
      <w:pPr>
        <w:pStyle w:val="Odstavecseseznamem"/>
        <w:numPr>
          <w:ilvl w:val="0"/>
          <w:numId w:val="3"/>
        </w:numPr>
      </w:pPr>
      <w:r w:rsidRPr="00341945">
        <w:t>18:30 Jakub Smolík</w:t>
      </w:r>
    </w:p>
    <w:p w:rsidR="00341945" w:rsidRPr="00341945" w:rsidRDefault="00341945" w:rsidP="00341945">
      <w:pPr>
        <w:pStyle w:val="Odstavecseseznamem"/>
        <w:numPr>
          <w:ilvl w:val="0"/>
          <w:numId w:val="3"/>
        </w:numPr>
      </w:pPr>
      <w:r w:rsidRPr="00341945">
        <w:t xml:space="preserve">20:00 </w:t>
      </w:r>
      <w:proofErr w:type="spellStart"/>
      <w:r w:rsidRPr="00341945">
        <w:t>Mňága</w:t>
      </w:r>
      <w:proofErr w:type="spellEnd"/>
      <w:r w:rsidRPr="00341945">
        <w:t xml:space="preserve"> a </w:t>
      </w:r>
      <w:proofErr w:type="spellStart"/>
      <w:r w:rsidRPr="00341945">
        <w:t>Žďorp</w:t>
      </w:r>
      <w:proofErr w:type="spellEnd"/>
    </w:p>
    <w:p w:rsidR="00341945" w:rsidRPr="00341945" w:rsidRDefault="00341945" w:rsidP="00341945">
      <w:pPr>
        <w:rPr>
          <w:b/>
        </w:rPr>
      </w:pPr>
      <w:r w:rsidRPr="00341945">
        <w:rPr>
          <w:b/>
        </w:rPr>
        <w:t>Na co se dále můžete těšit:</w:t>
      </w:r>
    </w:p>
    <w:p w:rsidR="00341945" w:rsidRDefault="00341945" w:rsidP="00341945">
      <w:pPr>
        <w:pStyle w:val="Odstavecseseznamem"/>
        <w:numPr>
          <w:ilvl w:val="0"/>
          <w:numId w:val="4"/>
        </w:numPr>
      </w:pPr>
      <w:r>
        <w:t>Prohlídky krajského úřadu pro veřejnost</w:t>
      </w:r>
    </w:p>
    <w:p w:rsidR="00341945" w:rsidRDefault="00341945" w:rsidP="00341945">
      <w:pPr>
        <w:pStyle w:val="Odstavecseseznamem"/>
        <w:numPr>
          <w:ilvl w:val="0"/>
          <w:numId w:val="4"/>
        </w:numPr>
      </w:pPr>
      <w:r w:rsidRPr="00341945">
        <w:t>Ukázky práce a techniky hasičů, policie, záchranné služby</w:t>
      </w:r>
    </w:p>
    <w:p w:rsidR="00341945" w:rsidRDefault="00341945" w:rsidP="00341945">
      <w:pPr>
        <w:pStyle w:val="Odstavecseseznamem"/>
        <w:numPr>
          <w:ilvl w:val="0"/>
          <w:numId w:val="4"/>
        </w:numPr>
      </w:pPr>
      <w:r w:rsidRPr="00341945">
        <w:t>Střední školy Pardubického kraje</w:t>
      </w:r>
    </w:p>
    <w:p w:rsidR="00341945" w:rsidRDefault="00341945" w:rsidP="00341945">
      <w:pPr>
        <w:pStyle w:val="Odstavecseseznamem"/>
        <w:numPr>
          <w:ilvl w:val="0"/>
          <w:numId w:val="4"/>
        </w:numPr>
      </w:pPr>
      <w:r w:rsidRPr="00341945">
        <w:t>Univerzita Pardubice</w:t>
      </w:r>
    </w:p>
    <w:p w:rsidR="00341945" w:rsidRDefault="00341945" w:rsidP="00341945">
      <w:pPr>
        <w:pStyle w:val="Odstavecseseznamem"/>
        <w:numPr>
          <w:ilvl w:val="0"/>
          <w:numId w:val="4"/>
        </w:numPr>
      </w:pPr>
      <w:r w:rsidRPr="00341945">
        <w:t>Autogramiáda známých sportovců a osobností</w:t>
      </w:r>
    </w:p>
    <w:p w:rsidR="00341945" w:rsidRPr="00341945" w:rsidRDefault="00341945" w:rsidP="00341945">
      <w:pPr>
        <w:pStyle w:val="Odstavecseseznamem"/>
        <w:numPr>
          <w:ilvl w:val="0"/>
          <w:numId w:val="4"/>
        </w:numPr>
      </w:pPr>
      <w:r w:rsidRPr="00341945">
        <w:t>Regionální výrobci potravin</w:t>
      </w:r>
    </w:p>
    <w:bookmarkEnd w:id="0"/>
    <w:p w:rsidR="00341945" w:rsidRPr="00EC6CA2" w:rsidRDefault="00341945" w:rsidP="006B0571">
      <w:pPr>
        <w:jc w:val="both"/>
      </w:pPr>
    </w:p>
    <w:sectPr w:rsidR="00341945" w:rsidRPr="00EC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BB7"/>
    <w:multiLevelType w:val="multilevel"/>
    <w:tmpl w:val="DB96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7627A"/>
    <w:multiLevelType w:val="hybridMultilevel"/>
    <w:tmpl w:val="78ACE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27357"/>
    <w:multiLevelType w:val="multilevel"/>
    <w:tmpl w:val="335E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5917C7"/>
    <w:multiLevelType w:val="hybridMultilevel"/>
    <w:tmpl w:val="A2CAA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73"/>
    <w:rsid w:val="001F711B"/>
    <w:rsid w:val="00305CFE"/>
    <w:rsid w:val="00341945"/>
    <w:rsid w:val="0043649F"/>
    <w:rsid w:val="00490E73"/>
    <w:rsid w:val="006B0571"/>
    <w:rsid w:val="007C58A3"/>
    <w:rsid w:val="00E741D2"/>
    <w:rsid w:val="00EC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2A6A"/>
  <w15:chartTrackingRefBased/>
  <w15:docId w15:val="{57F0256D-90C0-4164-90E0-D5BBFCAD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C6CA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4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Barták Dominik Mgr.</dc:creator>
  <cp:keywords/>
  <dc:description/>
  <cp:lastModifiedBy>Barták Dominik Mgr.</cp:lastModifiedBy>
  <cp:revision>7</cp:revision>
  <dcterms:created xsi:type="dcterms:W3CDTF">2023-05-09T06:20:00Z</dcterms:created>
  <dcterms:modified xsi:type="dcterms:W3CDTF">2023-05-09T11:03:00Z</dcterms:modified>
</cp:coreProperties>
</file>